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7D2E9F" w14:textId="22535CB8" w:rsidR="004B0C5F" w:rsidRDefault="00000000">
      <w:pPr>
        <w:pBdr>
          <w:top w:val="nil"/>
          <w:left w:val="nil"/>
          <w:bottom w:val="nil"/>
          <w:right w:val="nil"/>
          <w:between w:val="nil"/>
        </w:pBdr>
        <w:ind w:right="100"/>
        <w:rPr>
          <w:rFonts w:ascii="Verdana" w:eastAsia="Verdana" w:hAnsi="Verdana" w:cs="Verdana"/>
          <w:b/>
          <w:color w:val="4C1130"/>
          <w:sz w:val="20"/>
          <w:szCs w:val="20"/>
          <w:highlight w:val="white"/>
        </w:rPr>
      </w:pPr>
      <w:r>
        <w:rPr>
          <w:rFonts w:ascii="Verdana" w:eastAsia="Verdana" w:hAnsi="Verdana" w:cs="Verdana"/>
          <w:b/>
          <w:color w:val="4C1130"/>
          <w:sz w:val="20"/>
          <w:szCs w:val="20"/>
          <w:highlight w:val="white"/>
        </w:rPr>
        <w:t xml:space="preserve">Key#: </w:t>
      </w:r>
    </w:p>
    <w:p w14:paraId="04726C5F" w14:textId="77777777" w:rsidR="004B0C5F" w:rsidRDefault="004B0C5F">
      <w:pPr>
        <w:pBdr>
          <w:top w:val="nil"/>
          <w:left w:val="nil"/>
          <w:bottom w:val="nil"/>
          <w:right w:val="nil"/>
          <w:between w:val="nil"/>
        </w:pBdr>
        <w:ind w:right="100"/>
        <w:rPr>
          <w:rFonts w:ascii="Verdana" w:eastAsia="Verdana" w:hAnsi="Verdana" w:cs="Verdana"/>
          <w:b/>
          <w:color w:val="4C1130"/>
          <w:sz w:val="20"/>
          <w:szCs w:val="20"/>
          <w:highlight w:val="white"/>
        </w:rPr>
      </w:pPr>
    </w:p>
    <w:p w14:paraId="34B42D7D" w14:textId="77777777" w:rsidR="004B0C5F" w:rsidRDefault="00000000">
      <w:pPr>
        <w:pBdr>
          <w:top w:val="nil"/>
          <w:left w:val="nil"/>
          <w:bottom w:val="nil"/>
          <w:right w:val="nil"/>
          <w:between w:val="nil"/>
        </w:pBdr>
        <w:ind w:left="1440" w:right="100" w:firstLine="720"/>
        <w:rPr>
          <w:rFonts w:ascii="Verdana" w:eastAsia="Verdana" w:hAnsi="Verdana" w:cs="Verdana"/>
          <w:b/>
          <w:color w:val="0000FF"/>
          <w:highlight w:val="white"/>
        </w:rPr>
      </w:pPr>
      <w:r>
        <w:rPr>
          <w:rFonts w:ascii="Verdana" w:eastAsia="Verdana" w:hAnsi="Verdana" w:cs="Verdana"/>
          <w:b/>
          <w:color w:val="0000FF"/>
          <w:highlight w:val="white"/>
        </w:rPr>
        <w:t>TRFM &amp; Gold 1242 Creative</w:t>
      </w:r>
    </w:p>
    <w:p w14:paraId="7F41D7FE" w14:textId="77777777" w:rsidR="004B0C5F" w:rsidRDefault="00000000">
      <w:pPr>
        <w:pBdr>
          <w:top w:val="nil"/>
          <w:left w:val="nil"/>
          <w:bottom w:val="nil"/>
          <w:right w:val="nil"/>
          <w:between w:val="nil"/>
        </w:pBdr>
        <w:ind w:left="100" w:right="100"/>
        <w:jc w:val="center"/>
        <w:rPr>
          <w:rFonts w:ascii="Verdana" w:eastAsia="Verdana" w:hAnsi="Verdana" w:cs="Verdana"/>
          <w:b/>
          <w:i/>
          <w:sz w:val="16"/>
          <w:szCs w:val="16"/>
          <w:highlight w:val="white"/>
        </w:rPr>
      </w:pPr>
      <w:r>
        <w:rPr>
          <w:rFonts w:ascii="Verdana" w:eastAsia="Verdana" w:hAnsi="Verdana" w:cs="Verdana"/>
          <w:b/>
          <w:i/>
          <w:sz w:val="16"/>
          <w:szCs w:val="16"/>
          <w:highlight w:val="white"/>
        </w:rPr>
        <w:t xml:space="preserve">9 </w:t>
      </w:r>
      <w:proofErr w:type="spellStart"/>
      <w:r>
        <w:rPr>
          <w:rFonts w:ascii="Verdana" w:eastAsia="Verdana" w:hAnsi="Verdana" w:cs="Verdana"/>
          <w:b/>
          <w:i/>
          <w:sz w:val="16"/>
          <w:szCs w:val="16"/>
          <w:highlight w:val="white"/>
        </w:rPr>
        <w:t>Coonoc</w:t>
      </w:r>
      <w:proofErr w:type="spellEnd"/>
      <w:r>
        <w:rPr>
          <w:rFonts w:ascii="Verdana" w:eastAsia="Verdana" w:hAnsi="Verdana" w:cs="Verdana"/>
          <w:b/>
          <w:i/>
          <w:sz w:val="16"/>
          <w:szCs w:val="16"/>
          <w:highlight w:val="white"/>
        </w:rPr>
        <w:t xml:space="preserve"> Road, </w:t>
      </w:r>
      <w:proofErr w:type="spellStart"/>
      <w:r>
        <w:rPr>
          <w:rFonts w:ascii="Verdana" w:eastAsia="Verdana" w:hAnsi="Verdana" w:cs="Verdana"/>
          <w:b/>
          <w:i/>
          <w:sz w:val="16"/>
          <w:szCs w:val="16"/>
          <w:highlight w:val="white"/>
        </w:rPr>
        <w:t>Traralgon</w:t>
      </w:r>
      <w:proofErr w:type="spellEnd"/>
      <w:r>
        <w:rPr>
          <w:rFonts w:ascii="Verdana" w:eastAsia="Verdana" w:hAnsi="Verdana" w:cs="Verdana"/>
          <w:b/>
          <w:i/>
          <w:sz w:val="16"/>
          <w:szCs w:val="16"/>
          <w:highlight w:val="white"/>
        </w:rPr>
        <w:t xml:space="preserve"> 3844  P. (03) 5173 1000  F. (03) 5173 1099</w:t>
      </w:r>
    </w:p>
    <w:p w14:paraId="1C082556" w14:textId="77777777" w:rsidR="004B0C5F" w:rsidRDefault="004B0C5F">
      <w:pPr>
        <w:pBdr>
          <w:top w:val="nil"/>
          <w:left w:val="nil"/>
          <w:bottom w:val="nil"/>
          <w:right w:val="nil"/>
          <w:between w:val="nil"/>
        </w:pBdr>
        <w:ind w:right="100"/>
        <w:rPr>
          <w:rFonts w:ascii="Verdana" w:eastAsia="Verdana" w:hAnsi="Verdana" w:cs="Verdana"/>
          <w:b/>
          <w:sz w:val="20"/>
          <w:szCs w:val="20"/>
          <w:highlight w:val="white"/>
        </w:rPr>
      </w:pPr>
    </w:p>
    <w:p w14:paraId="7F8D03AB" w14:textId="77777777" w:rsidR="004B0C5F" w:rsidRDefault="00000000">
      <w:pPr>
        <w:pBdr>
          <w:top w:val="nil"/>
          <w:left w:val="nil"/>
          <w:bottom w:val="nil"/>
          <w:right w:val="nil"/>
          <w:between w:val="nil"/>
        </w:pBdr>
        <w:ind w:right="100"/>
        <w:rPr>
          <w:rFonts w:ascii="Verdana" w:eastAsia="Verdana" w:hAnsi="Verdana" w:cs="Verdana"/>
          <w:b/>
          <w:color w:val="FF0000"/>
          <w:highlight w:val="white"/>
        </w:rPr>
      </w:pPr>
      <w:r>
        <w:rPr>
          <w:rFonts w:ascii="Verdana" w:eastAsia="Verdana" w:hAnsi="Verdana" w:cs="Verdana"/>
          <w:b/>
          <w:color w:val="FF0000"/>
          <w:highlight w:val="white"/>
        </w:rPr>
        <w:t>Spot #:</w:t>
      </w:r>
      <w:r>
        <w:rPr>
          <w:rFonts w:ascii="Verdana" w:eastAsia="Verdana" w:hAnsi="Verdana" w:cs="Verdana"/>
          <w:b/>
          <w:highlight w:val="white"/>
        </w:rPr>
        <w:tab/>
      </w:r>
      <w:r>
        <w:rPr>
          <w:rFonts w:ascii="Verdana" w:eastAsia="Verdana" w:hAnsi="Verdana" w:cs="Verdana"/>
          <w:b/>
          <w:highlight w:val="white"/>
        </w:rPr>
        <w:tab/>
      </w:r>
      <w:r>
        <w:rPr>
          <w:rFonts w:ascii="Verdana" w:eastAsia="Verdana" w:hAnsi="Verdana" w:cs="Verdana"/>
          <w:b/>
          <w:highlight w:val="white"/>
        </w:rPr>
        <w:tab/>
      </w:r>
      <w:r>
        <w:rPr>
          <w:rFonts w:ascii="Verdana" w:eastAsia="Verdana" w:hAnsi="Verdana" w:cs="Verdana"/>
          <w:b/>
          <w:highlight w:val="white"/>
        </w:rPr>
        <w:tab/>
      </w:r>
      <w:r>
        <w:rPr>
          <w:rFonts w:ascii="Verdana" w:eastAsia="Verdana" w:hAnsi="Verdana" w:cs="Verdana"/>
          <w:b/>
          <w:highlight w:val="white"/>
        </w:rPr>
        <w:tab/>
      </w:r>
      <w:r>
        <w:rPr>
          <w:rFonts w:ascii="Verdana" w:eastAsia="Verdana" w:hAnsi="Verdana" w:cs="Verdana"/>
          <w:b/>
          <w:highlight w:val="white"/>
        </w:rPr>
        <w:tab/>
        <w:t xml:space="preserve">          </w:t>
      </w:r>
      <w:r>
        <w:rPr>
          <w:rFonts w:ascii="Verdana" w:eastAsia="Verdana" w:hAnsi="Verdana" w:cs="Verdana"/>
          <w:b/>
          <w:color w:val="FF0000"/>
          <w:highlight w:val="white"/>
        </w:rPr>
        <w:t>Date: 15.11.20</w:t>
      </w:r>
    </w:p>
    <w:p w14:paraId="5FD2B67F" w14:textId="77777777" w:rsidR="004B0C5F" w:rsidRDefault="004B0C5F">
      <w:pPr>
        <w:pBdr>
          <w:top w:val="nil"/>
          <w:left w:val="nil"/>
          <w:bottom w:val="nil"/>
          <w:right w:val="nil"/>
          <w:between w:val="nil"/>
        </w:pBdr>
        <w:ind w:right="100"/>
        <w:rPr>
          <w:rFonts w:ascii="Verdana" w:eastAsia="Verdana" w:hAnsi="Verdana" w:cs="Verdana"/>
          <w:b/>
          <w:color w:val="FF0000"/>
          <w:highlight w:val="white"/>
        </w:rPr>
      </w:pPr>
    </w:p>
    <w:tbl>
      <w:tblPr>
        <w:tblStyle w:val="a"/>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619"/>
        <w:gridCol w:w="3522"/>
        <w:gridCol w:w="1633"/>
        <w:gridCol w:w="2586"/>
      </w:tblGrid>
      <w:tr w:rsidR="004B0C5F" w14:paraId="6315C0DF" w14:textId="77777777">
        <w:tc>
          <w:tcPr>
            <w:tcW w:w="1619" w:type="dxa"/>
            <w:shd w:val="clear" w:color="auto" w:fill="auto"/>
            <w:tcMar>
              <w:top w:w="100" w:type="dxa"/>
              <w:left w:w="100" w:type="dxa"/>
              <w:bottom w:w="100" w:type="dxa"/>
              <w:right w:w="100" w:type="dxa"/>
            </w:tcMar>
          </w:tcPr>
          <w:p w14:paraId="31B01E3F" w14:textId="77777777" w:rsidR="004B0C5F" w:rsidRDefault="00000000">
            <w:pPr>
              <w:pBdr>
                <w:top w:val="nil"/>
                <w:left w:val="nil"/>
                <w:bottom w:val="nil"/>
                <w:right w:val="nil"/>
                <w:between w:val="nil"/>
              </w:pBdr>
              <w:ind w:right="100"/>
              <w:rPr>
                <w:rFonts w:ascii="Verdana" w:eastAsia="Verdana" w:hAnsi="Verdana" w:cs="Verdana"/>
                <w:sz w:val="20"/>
                <w:szCs w:val="20"/>
                <w:highlight w:val="white"/>
              </w:rPr>
            </w:pPr>
            <w:r>
              <w:rPr>
                <w:rFonts w:ascii="Verdana" w:eastAsia="Verdana" w:hAnsi="Verdana" w:cs="Verdana"/>
                <w:b/>
                <w:sz w:val="20"/>
                <w:szCs w:val="20"/>
                <w:highlight w:val="yellow"/>
              </w:rPr>
              <w:t>Client:</w:t>
            </w:r>
          </w:p>
        </w:tc>
        <w:tc>
          <w:tcPr>
            <w:tcW w:w="3521" w:type="dxa"/>
            <w:shd w:val="clear" w:color="auto" w:fill="auto"/>
            <w:tcMar>
              <w:top w:w="100" w:type="dxa"/>
              <w:left w:w="100" w:type="dxa"/>
              <w:bottom w:w="100" w:type="dxa"/>
              <w:right w:w="100" w:type="dxa"/>
            </w:tcMar>
          </w:tcPr>
          <w:p w14:paraId="4C85373E" w14:textId="77777777" w:rsidR="004B0C5F" w:rsidRDefault="00000000">
            <w:pPr>
              <w:pBdr>
                <w:top w:val="nil"/>
                <w:left w:val="nil"/>
                <w:bottom w:val="nil"/>
                <w:right w:val="nil"/>
                <w:between w:val="nil"/>
              </w:pBdr>
              <w:ind w:right="100"/>
              <w:rPr>
                <w:rFonts w:ascii="Verdana" w:eastAsia="Verdana" w:hAnsi="Verdana" w:cs="Verdana"/>
                <w:sz w:val="20"/>
                <w:szCs w:val="20"/>
                <w:highlight w:val="white"/>
              </w:rPr>
            </w:pPr>
            <w:proofErr w:type="spellStart"/>
            <w:r>
              <w:rPr>
                <w:rFonts w:ascii="Verdana" w:eastAsia="Verdana" w:hAnsi="Verdana" w:cs="Verdana"/>
                <w:sz w:val="20"/>
                <w:szCs w:val="20"/>
                <w:highlight w:val="white"/>
              </w:rPr>
              <w:t>Phillipsons</w:t>
            </w:r>
            <w:proofErr w:type="spellEnd"/>
            <w:r>
              <w:rPr>
                <w:rFonts w:ascii="Verdana" w:eastAsia="Verdana" w:hAnsi="Verdana" w:cs="Verdana"/>
                <w:sz w:val="20"/>
                <w:szCs w:val="20"/>
                <w:highlight w:val="white"/>
              </w:rPr>
              <w:t xml:space="preserve"> Accounting/Financial Planning</w:t>
            </w:r>
          </w:p>
        </w:tc>
        <w:tc>
          <w:tcPr>
            <w:tcW w:w="1633" w:type="dxa"/>
            <w:shd w:val="clear" w:color="auto" w:fill="auto"/>
            <w:tcMar>
              <w:top w:w="100" w:type="dxa"/>
              <w:left w:w="100" w:type="dxa"/>
              <w:bottom w:w="100" w:type="dxa"/>
              <w:right w:w="100" w:type="dxa"/>
            </w:tcMar>
          </w:tcPr>
          <w:p w14:paraId="2DA535FE" w14:textId="77777777" w:rsidR="004B0C5F" w:rsidRDefault="00000000">
            <w:pPr>
              <w:pBdr>
                <w:top w:val="nil"/>
                <w:left w:val="nil"/>
                <w:bottom w:val="nil"/>
                <w:right w:val="nil"/>
                <w:between w:val="nil"/>
              </w:pBdr>
              <w:ind w:right="100"/>
              <w:rPr>
                <w:rFonts w:ascii="Verdana" w:eastAsia="Verdana" w:hAnsi="Verdana" w:cs="Verdana"/>
                <w:sz w:val="20"/>
                <w:szCs w:val="20"/>
                <w:highlight w:val="white"/>
              </w:rPr>
            </w:pPr>
            <w:r>
              <w:rPr>
                <w:rFonts w:ascii="Verdana" w:eastAsia="Verdana" w:hAnsi="Verdana" w:cs="Verdana"/>
                <w:b/>
                <w:sz w:val="20"/>
                <w:szCs w:val="20"/>
                <w:highlight w:val="yellow"/>
              </w:rPr>
              <w:t>Length:</w:t>
            </w:r>
          </w:p>
        </w:tc>
        <w:tc>
          <w:tcPr>
            <w:tcW w:w="2585" w:type="dxa"/>
            <w:shd w:val="clear" w:color="auto" w:fill="auto"/>
            <w:tcMar>
              <w:top w:w="100" w:type="dxa"/>
              <w:left w:w="100" w:type="dxa"/>
              <w:bottom w:w="100" w:type="dxa"/>
              <w:right w:w="100" w:type="dxa"/>
            </w:tcMar>
          </w:tcPr>
          <w:p w14:paraId="36151D67" w14:textId="77777777" w:rsidR="004B0C5F" w:rsidRDefault="00000000">
            <w:pPr>
              <w:pBdr>
                <w:top w:val="nil"/>
                <w:left w:val="nil"/>
                <w:bottom w:val="nil"/>
                <w:right w:val="nil"/>
                <w:between w:val="nil"/>
              </w:pBdr>
              <w:ind w:right="100"/>
              <w:rPr>
                <w:rFonts w:ascii="Verdana" w:eastAsia="Verdana" w:hAnsi="Verdana" w:cs="Verdana"/>
                <w:sz w:val="20"/>
                <w:szCs w:val="20"/>
                <w:highlight w:val="white"/>
              </w:rPr>
            </w:pPr>
            <w:r>
              <w:rPr>
                <w:rFonts w:ascii="Verdana" w:eastAsia="Verdana" w:hAnsi="Verdana" w:cs="Verdana"/>
                <w:sz w:val="20"/>
                <w:szCs w:val="20"/>
                <w:highlight w:val="white"/>
              </w:rPr>
              <w:t>30</w:t>
            </w:r>
          </w:p>
        </w:tc>
      </w:tr>
      <w:tr w:rsidR="004B0C5F" w14:paraId="2D2771D0" w14:textId="77777777">
        <w:tc>
          <w:tcPr>
            <w:tcW w:w="1619" w:type="dxa"/>
            <w:shd w:val="clear" w:color="auto" w:fill="auto"/>
            <w:tcMar>
              <w:top w:w="100" w:type="dxa"/>
              <w:left w:w="100" w:type="dxa"/>
              <w:bottom w:w="100" w:type="dxa"/>
              <w:right w:w="100" w:type="dxa"/>
            </w:tcMar>
          </w:tcPr>
          <w:p w14:paraId="54951DA7" w14:textId="77777777" w:rsidR="004B0C5F" w:rsidRDefault="00000000">
            <w:pPr>
              <w:pBdr>
                <w:top w:val="nil"/>
                <w:left w:val="nil"/>
                <w:bottom w:val="nil"/>
                <w:right w:val="nil"/>
                <w:between w:val="nil"/>
              </w:pBdr>
              <w:ind w:right="100"/>
              <w:rPr>
                <w:rFonts w:ascii="Verdana" w:eastAsia="Verdana" w:hAnsi="Verdana" w:cs="Verdana"/>
                <w:sz w:val="20"/>
                <w:szCs w:val="20"/>
                <w:highlight w:val="white"/>
              </w:rPr>
            </w:pPr>
            <w:r>
              <w:rPr>
                <w:rFonts w:ascii="Verdana" w:eastAsia="Verdana" w:hAnsi="Verdana" w:cs="Verdana"/>
                <w:b/>
                <w:sz w:val="20"/>
                <w:szCs w:val="20"/>
                <w:highlight w:val="yellow"/>
              </w:rPr>
              <w:t>Contact:</w:t>
            </w:r>
          </w:p>
        </w:tc>
        <w:tc>
          <w:tcPr>
            <w:tcW w:w="3521" w:type="dxa"/>
            <w:shd w:val="clear" w:color="auto" w:fill="auto"/>
            <w:tcMar>
              <w:top w:w="100" w:type="dxa"/>
              <w:left w:w="100" w:type="dxa"/>
              <w:bottom w:w="100" w:type="dxa"/>
              <w:right w:w="100" w:type="dxa"/>
            </w:tcMar>
          </w:tcPr>
          <w:p w14:paraId="779F660F" w14:textId="572CC0DC" w:rsidR="004B0C5F" w:rsidRDefault="004B0C5F">
            <w:pPr>
              <w:ind w:right="100"/>
              <w:rPr>
                <w:rFonts w:ascii="Verdana" w:eastAsia="Verdana" w:hAnsi="Verdana" w:cs="Verdana"/>
                <w:sz w:val="20"/>
                <w:szCs w:val="20"/>
                <w:highlight w:val="white"/>
              </w:rPr>
            </w:pPr>
          </w:p>
        </w:tc>
        <w:tc>
          <w:tcPr>
            <w:tcW w:w="1633" w:type="dxa"/>
            <w:shd w:val="clear" w:color="auto" w:fill="auto"/>
            <w:tcMar>
              <w:top w:w="100" w:type="dxa"/>
              <w:left w:w="100" w:type="dxa"/>
              <w:bottom w:w="100" w:type="dxa"/>
              <w:right w:w="100" w:type="dxa"/>
            </w:tcMar>
          </w:tcPr>
          <w:p w14:paraId="391B37D9" w14:textId="77777777" w:rsidR="004B0C5F" w:rsidRDefault="00000000">
            <w:pPr>
              <w:pBdr>
                <w:top w:val="nil"/>
                <w:left w:val="nil"/>
                <w:bottom w:val="nil"/>
                <w:right w:val="nil"/>
                <w:between w:val="nil"/>
              </w:pBdr>
              <w:ind w:right="100"/>
              <w:rPr>
                <w:rFonts w:ascii="Verdana" w:eastAsia="Verdana" w:hAnsi="Verdana" w:cs="Verdana"/>
                <w:sz w:val="20"/>
                <w:szCs w:val="20"/>
                <w:highlight w:val="white"/>
              </w:rPr>
            </w:pPr>
            <w:r>
              <w:rPr>
                <w:rFonts w:ascii="Verdana" w:eastAsia="Verdana" w:hAnsi="Verdana" w:cs="Verdana"/>
                <w:b/>
                <w:sz w:val="20"/>
                <w:szCs w:val="20"/>
                <w:highlight w:val="yellow"/>
              </w:rPr>
              <w:t>Talent:</w:t>
            </w:r>
          </w:p>
        </w:tc>
        <w:tc>
          <w:tcPr>
            <w:tcW w:w="2585" w:type="dxa"/>
            <w:shd w:val="clear" w:color="auto" w:fill="auto"/>
            <w:tcMar>
              <w:top w:w="100" w:type="dxa"/>
              <w:left w:w="100" w:type="dxa"/>
              <w:bottom w:w="100" w:type="dxa"/>
              <w:right w:w="100" w:type="dxa"/>
            </w:tcMar>
          </w:tcPr>
          <w:p w14:paraId="643A56F9" w14:textId="77777777" w:rsidR="004B0C5F" w:rsidRDefault="004B0C5F">
            <w:pPr>
              <w:pBdr>
                <w:top w:val="nil"/>
                <w:left w:val="nil"/>
                <w:bottom w:val="nil"/>
                <w:right w:val="nil"/>
                <w:between w:val="nil"/>
              </w:pBdr>
              <w:ind w:right="100"/>
              <w:rPr>
                <w:rFonts w:ascii="Verdana" w:eastAsia="Verdana" w:hAnsi="Verdana" w:cs="Verdana"/>
                <w:sz w:val="20"/>
                <w:szCs w:val="20"/>
                <w:highlight w:val="white"/>
              </w:rPr>
            </w:pPr>
          </w:p>
        </w:tc>
      </w:tr>
      <w:tr w:rsidR="004B0C5F" w14:paraId="35D2847C" w14:textId="77777777">
        <w:tc>
          <w:tcPr>
            <w:tcW w:w="1619" w:type="dxa"/>
            <w:shd w:val="clear" w:color="auto" w:fill="auto"/>
            <w:tcMar>
              <w:top w:w="100" w:type="dxa"/>
              <w:left w:w="100" w:type="dxa"/>
              <w:bottom w:w="100" w:type="dxa"/>
              <w:right w:w="100" w:type="dxa"/>
            </w:tcMar>
          </w:tcPr>
          <w:p w14:paraId="5D460CDB" w14:textId="77777777" w:rsidR="004B0C5F" w:rsidRDefault="00000000">
            <w:pPr>
              <w:pBdr>
                <w:top w:val="nil"/>
                <w:left w:val="nil"/>
                <w:bottom w:val="nil"/>
                <w:right w:val="nil"/>
                <w:between w:val="nil"/>
              </w:pBdr>
              <w:ind w:right="100"/>
              <w:rPr>
                <w:rFonts w:ascii="Verdana" w:eastAsia="Verdana" w:hAnsi="Verdana" w:cs="Verdana"/>
                <w:sz w:val="20"/>
                <w:szCs w:val="20"/>
                <w:highlight w:val="white"/>
              </w:rPr>
            </w:pPr>
            <w:r>
              <w:rPr>
                <w:rFonts w:ascii="Verdana" w:eastAsia="Verdana" w:hAnsi="Verdana" w:cs="Verdana"/>
                <w:b/>
                <w:sz w:val="20"/>
                <w:szCs w:val="20"/>
                <w:highlight w:val="yellow"/>
              </w:rPr>
              <w:t>Phone:</w:t>
            </w:r>
          </w:p>
        </w:tc>
        <w:tc>
          <w:tcPr>
            <w:tcW w:w="3521" w:type="dxa"/>
            <w:shd w:val="clear" w:color="auto" w:fill="auto"/>
            <w:tcMar>
              <w:top w:w="100" w:type="dxa"/>
              <w:left w:w="100" w:type="dxa"/>
              <w:bottom w:w="100" w:type="dxa"/>
              <w:right w:w="100" w:type="dxa"/>
            </w:tcMar>
          </w:tcPr>
          <w:p w14:paraId="636814A8" w14:textId="6AEFA0F8" w:rsidR="004B0C5F" w:rsidRDefault="004B0C5F">
            <w:pPr>
              <w:ind w:right="100"/>
              <w:rPr>
                <w:rFonts w:ascii="Verdana" w:eastAsia="Verdana" w:hAnsi="Verdana" w:cs="Verdana"/>
                <w:sz w:val="20"/>
                <w:szCs w:val="20"/>
                <w:highlight w:val="white"/>
              </w:rPr>
            </w:pPr>
          </w:p>
        </w:tc>
        <w:tc>
          <w:tcPr>
            <w:tcW w:w="1633" w:type="dxa"/>
            <w:shd w:val="clear" w:color="auto" w:fill="auto"/>
            <w:tcMar>
              <w:top w:w="100" w:type="dxa"/>
              <w:left w:w="100" w:type="dxa"/>
              <w:bottom w:w="100" w:type="dxa"/>
              <w:right w:w="100" w:type="dxa"/>
            </w:tcMar>
          </w:tcPr>
          <w:p w14:paraId="2AED6ED6" w14:textId="77777777" w:rsidR="004B0C5F" w:rsidRDefault="00000000">
            <w:pPr>
              <w:pBdr>
                <w:top w:val="nil"/>
                <w:left w:val="nil"/>
                <w:bottom w:val="nil"/>
                <w:right w:val="nil"/>
                <w:between w:val="nil"/>
              </w:pBdr>
              <w:ind w:right="100"/>
              <w:rPr>
                <w:rFonts w:ascii="Verdana" w:eastAsia="Verdana" w:hAnsi="Verdana" w:cs="Verdana"/>
                <w:sz w:val="20"/>
                <w:szCs w:val="20"/>
                <w:highlight w:val="white"/>
              </w:rPr>
            </w:pPr>
            <w:r>
              <w:rPr>
                <w:rFonts w:ascii="Verdana" w:eastAsia="Verdana" w:hAnsi="Verdana" w:cs="Verdana"/>
                <w:b/>
                <w:sz w:val="20"/>
                <w:szCs w:val="20"/>
                <w:highlight w:val="yellow"/>
              </w:rPr>
              <w:t xml:space="preserve">Acct </w:t>
            </w:r>
            <w:proofErr w:type="spellStart"/>
            <w:r>
              <w:rPr>
                <w:rFonts w:ascii="Verdana" w:eastAsia="Verdana" w:hAnsi="Verdana" w:cs="Verdana"/>
                <w:b/>
                <w:sz w:val="20"/>
                <w:szCs w:val="20"/>
                <w:highlight w:val="yellow"/>
              </w:rPr>
              <w:t>Mgr</w:t>
            </w:r>
            <w:proofErr w:type="spellEnd"/>
            <w:r>
              <w:rPr>
                <w:rFonts w:ascii="Verdana" w:eastAsia="Verdana" w:hAnsi="Verdana" w:cs="Verdana"/>
                <w:b/>
                <w:sz w:val="20"/>
                <w:szCs w:val="20"/>
                <w:highlight w:val="yellow"/>
              </w:rPr>
              <w:t>:</w:t>
            </w:r>
          </w:p>
        </w:tc>
        <w:tc>
          <w:tcPr>
            <w:tcW w:w="2585" w:type="dxa"/>
            <w:shd w:val="clear" w:color="auto" w:fill="auto"/>
            <w:tcMar>
              <w:top w:w="100" w:type="dxa"/>
              <w:left w:w="100" w:type="dxa"/>
              <w:bottom w:w="100" w:type="dxa"/>
              <w:right w:w="100" w:type="dxa"/>
            </w:tcMar>
          </w:tcPr>
          <w:p w14:paraId="71C1E09B" w14:textId="2BDDEDDC" w:rsidR="004B0C5F" w:rsidRDefault="004B0C5F">
            <w:pPr>
              <w:pBdr>
                <w:top w:val="nil"/>
                <w:left w:val="nil"/>
                <w:bottom w:val="nil"/>
                <w:right w:val="nil"/>
                <w:between w:val="nil"/>
              </w:pBdr>
              <w:ind w:right="100"/>
              <w:rPr>
                <w:rFonts w:ascii="Verdana" w:eastAsia="Verdana" w:hAnsi="Verdana" w:cs="Verdana"/>
                <w:sz w:val="20"/>
                <w:szCs w:val="20"/>
                <w:highlight w:val="white"/>
              </w:rPr>
            </w:pPr>
          </w:p>
        </w:tc>
      </w:tr>
      <w:tr w:rsidR="004B0C5F" w14:paraId="04073529" w14:textId="77777777">
        <w:tc>
          <w:tcPr>
            <w:tcW w:w="1619" w:type="dxa"/>
            <w:shd w:val="clear" w:color="auto" w:fill="auto"/>
            <w:tcMar>
              <w:top w:w="100" w:type="dxa"/>
              <w:left w:w="100" w:type="dxa"/>
              <w:bottom w:w="100" w:type="dxa"/>
              <w:right w:w="100" w:type="dxa"/>
            </w:tcMar>
          </w:tcPr>
          <w:p w14:paraId="68314B5B" w14:textId="77777777" w:rsidR="004B0C5F" w:rsidRDefault="00000000">
            <w:pPr>
              <w:pBdr>
                <w:top w:val="nil"/>
                <w:left w:val="nil"/>
                <w:bottom w:val="nil"/>
                <w:right w:val="nil"/>
                <w:between w:val="nil"/>
              </w:pBdr>
              <w:ind w:right="100"/>
              <w:rPr>
                <w:rFonts w:ascii="Verdana" w:eastAsia="Verdana" w:hAnsi="Verdana" w:cs="Verdana"/>
                <w:sz w:val="20"/>
                <w:szCs w:val="20"/>
                <w:highlight w:val="white"/>
              </w:rPr>
            </w:pPr>
            <w:r>
              <w:rPr>
                <w:rFonts w:ascii="Verdana" w:eastAsia="Verdana" w:hAnsi="Verdana" w:cs="Verdana"/>
                <w:b/>
                <w:sz w:val="20"/>
                <w:szCs w:val="20"/>
                <w:highlight w:val="yellow"/>
              </w:rPr>
              <w:t>Start Date:</w:t>
            </w:r>
          </w:p>
        </w:tc>
        <w:tc>
          <w:tcPr>
            <w:tcW w:w="3521" w:type="dxa"/>
            <w:shd w:val="clear" w:color="auto" w:fill="auto"/>
            <w:tcMar>
              <w:top w:w="100" w:type="dxa"/>
              <w:left w:w="100" w:type="dxa"/>
              <w:bottom w:w="100" w:type="dxa"/>
              <w:right w:w="100" w:type="dxa"/>
            </w:tcMar>
          </w:tcPr>
          <w:p w14:paraId="4624D8BF" w14:textId="7318D396" w:rsidR="004B0C5F" w:rsidRDefault="004B0C5F">
            <w:pPr>
              <w:pBdr>
                <w:top w:val="nil"/>
                <w:left w:val="nil"/>
                <w:bottom w:val="nil"/>
                <w:right w:val="nil"/>
                <w:between w:val="nil"/>
              </w:pBdr>
              <w:ind w:right="100"/>
              <w:rPr>
                <w:rFonts w:ascii="Verdana" w:eastAsia="Verdana" w:hAnsi="Verdana" w:cs="Verdana"/>
                <w:sz w:val="20"/>
                <w:szCs w:val="20"/>
                <w:highlight w:val="white"/>
              </w:rPr>
            </w:pPr>
          </w:p>
        </w:tc>
        <w:tc>
          <w:tcPr>
            <w:tcW w:w="1633" w:type="dxa"/>
            <w:shd w:val="clear" w:color="auto" w:fill="auto"/>
            <w:tcMar>
              <w:top w:w="100" w:type="dxa"/>
              <w:left w:w="100" w:type="dxa"/>
              <w:bottom w:w="100" w:type="dxa"/>
              <w:right w:w="100" w:type="dxa"/>
            </w:tcMar>
          </w:tcPr>
          <w:p w14:paraId="0E9BE670" w14:textId="77777777" w:rsidR="004B0C5F" w:rsidRDefault="00000000">
            <w:pPr>
              <w:pBdr>
                <w:top w:val="nil"/>
                <w:left w:val="nil"/>
                <w:bottom w:val="nil"/>
                <w:right w:val="nil"/>
                <w:between w:val="nil"/>
              </w:pBdr>
              <w:ind w:right="100"/>
              <w:rPr>
                <w:rFonts w:ascii="Verdana" w:eastAsia="Verdana" w:hAnsi="Verdana" w:cs="Verdana"/>
                <w:sz w:val="20"/>
                <w:szCs w:val="20"/>
                <w:highlight w:val="white"/>
              </w:rPr>
            </w:pPr>
            <w:r>
              <w:rPr>
                <w:rFonts w:ascii="Verdana" w:eastAsia="Verdana" w:hAnsi="Verdana" w:cs="Verdana"/>
                <w:b/>
                <w:sz w:val="20"/>
                <w:szCs w:val="20"/>
                <w:highlight w:val="yellow"/>
              </w:rPr>
              <w:t>Writer:</w:t>
            </w:r>
          </w:p>
        </w:tc>
        <w:tc>
          <w:tcPr>
            <w:tcW w:w="2585" w:type="dxa"/>
            <w:shd w:val="clear" w:color="auto" w:fill="auto"/>
            <w:tcMar>
              <w:top w:w="100" w:type="dxa"/>
              <w:left w:w="100" w:type="dxa"/>
              <w:bottom w:w="100" w:type="dxa"/>
              <w:right w:w="100" w:type="dxa"/>
            </w:tcMar>
          </w:tcPr>
          <w:p w14:paraId="0DE4225E" w14:textId="05FF3D43" w:rsidR="004B0C5F" w:rsidRDefault="00000000">
            <w:pPr>
              <w:pBdr>
                <w:top w:val="nil"/>
                <w:left w:val="nil"/>
                <w:bottom w:val="nil"/>
                <w:right w:val="nil"/>
                <w:between w:val="nil"/>
              </w:pBdr>
              <w:ind w:right="100"/>
              <w:rPr>
                <w:rFonts w:ascii="Verdana" w:eastAsia="Verdana" w:hAnsi="Verdana" w:cs="Verdana"/>
                <w:sz w:val="20"/>
                <w:szCs w:val="20"/>
                <w:highlight w:val="white"/>
              </w:rPr>
            </w:pPr>
            <w:r>
              <w:rPr>
                <w:rFonts w:ascii="Verdana" w:eastAsia="Verdana" w:hAnsi="Verdana" w:cs="Verdana"/>
                <w:sz w:val="20"/>
                <w:szCs w:val="20"/>
                <w:highlight w:val="white"/>
              </w:rPr>
              <w:t>Rob</w:t>
            </w:r>
          </w:p>
        </w:tc>
      </w:tr>
      <w:tr w:rsidR="004B0C5F" w14:paraId="5A5A983C" w14:textId="77777777">
        <w:tc>
          <w:tcPr>
            <w:tcW w:w="1619" w:type="dxa"/>
            <w:shd w:val="clear" w:color="auto" w:fill="auto"/>
            <w:tcMar>
              <w:top w:w="100" w:type="dxa"/>
              <w:left w:w="100" w:type="dxa"/>
              <w:bottom w:w="100" w:type="dxa"/>
              <w:right w:w="100" w:type="dxa"/>
            </w:tcMar>
          </w:tcPr>
          <w:p w14:paraId="238F2489" w14:textId="77777777" w:rsidR="004B0C5F" w:rsidRDefault="00000000">
            <w:pPr>
              <w:pBdr>
                <w:top w:val="nil"/>
                <w:left w:val="nil"/>
                <w:bottom w:val="nil"/>
                <w:right w:val="nil"/>
                <w:between w:val="nil"/>
              </w:pBdr>
              <w:ind w:right="100"/>
              <w:rPr>
                <w:rFonts w:ascii="Verdana" w:eastAsia="Verdana" w:hAnsi="Verdana" w:cs="Verdana"/>
                <w:sz w:val="20"/>
                <w:szCs w:val="20"/>
                <w:highlight w:val="white"/>
              </w:rPr>
            </w:pPr>
            <w:r>
              <w:rPr>
                <w:rFonts w:ascii="Verdana" w:eastAsia="Verdana" w:hAnsi="Verdana" w:cs="Verdana"/>
                <w:b/>
                <w:sz w:val="20"/>
                <w:szCs w:val="20"/>
                <w:highlight w:val="yellow"/>
              </w:rPr>
              <w:t>End Date:</w:t>
            </w:r>
          </w:p>
        </w:tc>
        <w:tc>
          <w:tcPr>
            <w:tcW w:w="3521" w:type="dxa"/>
            <w:shd w:val="clear" w:color="auto" w:fill="auto"/>
            <w:tcMar>
              <w:top w:w="100" w:type="dxa"/>
              <w:left w:w="100" w:type="dxa"/>
              <w:bottom w:w="100" w:type="dxa"/>
              <w:right w:w="100" w:type="dxa"/>
            </w:tcMar>
          </w:tcPr>
          <w:p w14:paraId="45796FEA" w14:textId="1A7A0C0B" w:rsidR="004B0C5F" w:rsidRDefault="004B0C5F">
            <w:pPr>
              <w:pBdr>
                <w:top w:val="nil"/>
                <w:left w:val="nil"/>
                <w:bottom w:val="nil"/>
                <w:right w:val="nil"/>
                <w:between w:val="nil"/>
              </w:pBdr>
              <w:ind w:right="100"/>
              <w:rPr>
                <w:rFonts w:ascii="Verdana" w:eastAsia="Verdana" w:hAnsi="Verdana" w:cs="Verdana"/>
                <w:sz w:val="20"/>
                <w:szCs w:val="20"/>
                <w:highlight w:val="white"/>
              </w:rPr>
            </w:pPr>
          </w:p>
        </w:tc>
        <w:tc>
          <w:tcPr>
            <w:tcW w:w="1633" w:type="dxa"/>
            <w:shd w:val="clear" w:color="auto" w:fill="auto"/>
            <w:tcMar>
              <w:top w:w="100" w:type="dxa"/>
              <w:left w:w="100" w:type="dxa"/>
              <w:bottom w:w="100" w:type="dxa"/>
              <w:right w:w="100" w:type="dxa"/>
            </w:tcMar>
          </w:tcPr>
          <w:p w14:paraId="5EC73D2C" w14:textId="77777777" w:rsidR="004B0C5F" w:rsidRDefault="00000000">
            <w:pPr>
              <w:pBdr>
                <w:top w:val="nil"/>
                <w:left w:val="nil"/>
                <w:bottom w:val="nil"/>
                <w:right w:val="nil"/>
                <w:between w:val="nil"/>
              </w:pBdr>
              <w:ind w:right="100"/>
              <w:rPr>
                <w:rFonts w:ascii="Verdana" w:eastAsia="Verdana" w:hAnsi="Verdana" w:cs="Verdana"/>
                <w:sz w:val="20"/>
                <w:szCs w:val="20"/>
                <w:highlight w:val="white"/>
              </w:rPr>
            </w:pPr>
            <w:r>
              <w:rPr>
                <w:rFonts w:ascii="Verdana" w:eastAsia="Verdana" w:hAnsi="Verdana" w:cs="Verdana"/>
                <w:b/>
                <w:sz w:val="20"/>
                <w:szCs w:val="20"/>
                <w:highlight w:val="yellow"/>
              </w:rPr>
              <w:t>Campaign:</w:t>
            </w:r>
          </w:p>
        </w:tc>
        <w:tc>
          <w:tcPr>
            <w:tcW w:w="2585" w:type="dxa"/>
            <w:shd w:val="clear" w:color="auto" w:fill="auto"/>
            <w:tcMar>
              <w:top w:w="100" w:type="dxa"/>
              <w:left w:w="100" w:type="dxa"/>
              <w:bottom w:w="100" w:type="dxa"/>
              <w:right w:w="100" w:type="dxa"/>
            </w:tcMar>
          </w:tcPr>
          <w:p w14:paraId="1C82A0AC" w14:textId="77777777" w:rsidR="004B0C5F" w:rsidRDefault="00000000">
            <w:pPr>
              <w:pBdr>
                <w:top w:val="nil"/>
                <w:left w:val="nil"/>
                <w:bottom w:val="nil"/>
                <w:right w:val="nil"/>
                <w:between w:val="nil"/>
              </w:pBdr>
              <w:ind w:right="100"/>
              <w:rPr>
                <w:rFonts w:ascii="Verdana" w:eastAsia="Verdana" w:hAnsi="Verdana" w:cs="Verdana"/>
                <w:sz w:val="20"/>
                <w:szCs w:val="20"/>
                <w:highlight w:val="white"/>
              </w:rPr>
            </w:pPr>
            <w:r>
              <w:rPr>
                <w:rFonts w:ascii="Verdana" w:eastAsia="Verdana" w:hAnsi="Verdana" w:cs="Verdana"/>
                <w:sz w:val="20"/>
                <w:szCs w:val="20"/>
                <w:highlight w:val="white"/>
              </w:rPr>
              <w:t>ECC</w:t>
            </w:r>
          </w:p>
        </w:tc>
      </w:tr>
    </w:tbl>
    <w:p w14:paraId="608F2703" w14:textId="77777777" w:rsidR="004B0C5F" w:rsidRDefault="00000000">
      <w:pPr>
        <w:pBdr>
          <w:top w:val="nil"/>
          <w:left w:val="nil"/>
          <w:bottom w:val="nil"/>
          <w:right w:val="nil"/>
          <w:between w:val="nil"/>
        </w:pBdr>
        <w:ind w:right="100"/>
        <w:rPr>
          <w:rFonts w:ascii="Calibri" w:eastAsia="Calibri" w:hAnsi="Calibri" w:cs="Calibri"/>
          <w:sz w:val="24"/>
          <w:szCs w:val="24"/>
          <w:highlight w:val="white"/>
          <w:u w:val="single"/>
        </w:rPr>
      </w:pPr>
      <w:r>
        <w:rPr>
          <w:rFonts w:ascii="Calibri" w:eastAsia="Calibri" w:hAnsi="Calibri" w:cs="Calibri"/>
          <w:sz w:val="24"/>
          <w:szCs w:val="24"/>
          <w:highlight w:val="white"/>
          <w:u w:val="single"/>
        </w:rPr>
        <w:t>Special Instructions:</w:t>
      </w:r>
    </w:p>
    <w:p w14:paraId="6ED88989" w14:textId="77777777" w:rsidR="004B0C5F" w:rsidRDefault="00000000">
      <w:pPr>
        <w:pBdr>
          <w:top w:val="nil"/>
          <w:left w:val="nil"/>
          <w:bottom w:val="nil"/>
          <w:right w:val="nil"/>
          <w:between w:val="nil"/>
        </w:pBdr>
        <w:ind w:right="100"/>
        <w:rPr>
          <w:rFonts w:ascii="Calibri" w:eastAsia="Calibri" w:hAnsi="Calibri" w:cs="Calibri"/>
          <w:sz w:val="24"/>
          <w:szCs w:val="24"/>
          <w:highlight w:val="white"/>
          <w:u w:val="single"/>
        </w:rPr>
      </w:pPr>
      <w:r>
        <w:rPr>
          <w:rFonts w:ascii="Calibri" w:eastAsia="Calibri" w:hAnsi="Calibri" w:cs="Calibri"/>
          <w:sz w:val="24"/>
          <w:szCs w:val="24"/>
          <w:highlight w:val="white"/>
          <w:u w:val="single"/>
        </w:rPr>
        <w:t>FVO: Haylee, MVO: Brandon, CB: Robbie, PA: Mat C</w:t>
      </w:r>
    </w:p>
    <w:p w14:paraId="042138BF" w14:textId="77777777" w:rsidR="004B0C5F" w:rsidRDefault="00000000">
      <w:pPr>
        <w:pBdr>
          <w:top w:val="nil"/>
          <w:left w:val="nil"/>
          <w:bottom w:val="nil"/>
          <w:right w:val="nil"/>
          <w:between w:val="nil"/>
        </w:pBdr>
        <w:ind w:right="100"/>
        <w:rPr>
          <w:rFonts w:ascii="Verdana" w:eastAsia="Verdana" w:hAnsi="Verdana" w:cs="Verdana"/>
        </w:rPr>
      </w:pPr>
      <w:r>
        <w:rPr>
          <w:rFonts w:ascii="Calibri" w:eastAsia="Calibri" w:hAnsi="Calibri" w:cs="Calibri"/>
          <w:b/>
          <w:color w:val="FF0000"/>
          <w:sz w:val="28"/>
          <w:szCs w:val="28"/>
        </w:rPr>
        <w:t>Radio Copy</w:t>
      </w:r>
      <w:r>
        <w:rPr>
          <w:rFonts w:ascii="Verdana" w:eastAsia="Verdana" w:hAnsi="Verdana" w:cs="Verdana"/>
        </w:rPr>
        <w:t xml:space="preserve"> </w:t>
      </w:r>
      <w:r>
        <w:rPr>
          <w:rFonts w:ascii="Verdana" w:eastAsia="Verdana" w:hAnsi="Verdana" w:cs="Verdana"/>
        </w:rPr>
        <w:tab/>
        <w:t xml:space="preserve"> </w:t>
      </w:r>
      <w:r>
        <w:rPr>
          <w:rFonts w:ascii="Verdana" w:eastAsia="Verdana" w:hAnsi="Verdana" w:cs="Verdana"/>
        </w:rPr>
        <w:tab/>
        <w:t xml:space="preserve"> </w:t>
      </w:r>
      <w:r>
        <w:rPr>
          <w:rFonts w:ascii="Verdana" w:eastAsia="Verdana" w:hAnsi="Verdana" w:cs="Verdana"/>
        </w:rPr>
        <w:tab/>
      </w:r>
    </w:p>
    <w:p w14:paraId="098AA120" w14:textId="77777777" w:rsidR="004B0C5F" w:rsidRDefault="00000000">
      <w:pPr>
        <w:rPr>
          <w:rFonts w:ascii="Verdana" w:eastAsia="Verdana" w:hAnsi="Verdana" w:cs="Verdana"/>
          <w:b/>
          <w:color w:val="222222"/>
          <w:highlight w:val="white"/>
          <w:u w:val="single"/>
        </w:rPr>
      </w:pPr>
      <w:r>
        <w:rPr>
          <w:rFonts w:ascii="Verdana" w:eastAsia="Verdana" w:hAnsi="Verdana" w:cs="Verdana"/>
          <w:b/>
          <w:color w:val="222222"/>
          <w:highlight w:val="white"/>
          <w:u w:val="single"/>
        </w:rPr>
        <w:t>SFX</w:t>
      </w:r>
      <w:r>
        <w:rPr>
          <w:rFonts w:ascii="Verdana" w:eastAsia="Verdana" w:hAnsi="Verdana" w:cs="Verdana"/>
          <w:color w:val="222222"/>
          <w:highlight w:val="white"/>
          <w:u w:val="single"/>
        </w:rPr>
        <w:t xml:space="preserve">: </w:t>
      </w:r>
      <w:r>
        <w:rPr>
          <w:rFonts w:ascii="Verdana" w:eastAsia="Verdana" w:hAnsi="Verdana" w:cs="Verdana"/>
          <w:b/>
          <w:color w:val="222222"/>
          <w:highlight w:val="white"/>
          <w:u w:val="single"/>
        </w:rPr>
        <w:t>Lady scream</w:t>
      </w:r>
    </w:p>
    <w:p w14:paraId="265402C5" w14:textId="77777777" w:rsidR="004B0C5F" w:rsidRDefault="004B0C5F">
      <w:pPr>
        <w:rPr>
          <w:rFonts w:ascii="Verdana" w:eastAsia="Verdana" w:hAnsi="Verdana" w:cs="Verdana"/>
          <w:color w:val="222222"/>
          <w:highlight w:val="white"/>
        </w:rPr>
      </w:pPr>
    </w:p>
    <w:p w14:paraId="7FFB179B" w14:textId="77777777" w:rsidR="004B0C5F" w:rsidRDefault="00000000">
      <w:pPr>
        <w:rPr>
          <w:rFonts w:ascii="Verdana" w:eastAsia="Verdana" w:hAnsi="Verdana" w:cs="Verdana"/>
          <w:color w:val="222222"/>
          <w:highlight w:val="white"/>
        </w:rPr>
      </w:pPr>
      <w:r>
        <w:rPr>
          <w:rFonts w:ascii="Verdana" w:eastAsia="Verdana" w:hAnsi="Verdana" w:cs="Verdana"/>
          <w:b/>
          <w:i/>
          <w:color w:val="222222"/>
          <w:highlight w:val="white"/>
        </w:rPr>
        <w:t>FVO</w:t>
      </w:r>
      <w:r>
        <w:rPr>
          <w:rFonts w:ascii="Verdana" w:eastAsia="Verdana" w:hAnsi="Verdana" w:cs="Verdana"/>
          <w:color w:val="222222"/>
          <w:highlight w:val="white"/>
        </w:rPr>
        <w:t>: It’s the evil Christmas Cashflow Grinch!</w:t>
      </w:r>
    </w:p>
    <w:p w14:paraId="5EC57F8E" w14:textId="77777777" w:rsidR="004B0C5F" w:rsidRDefault="00000000">
      <w:pPr>
        <w:rPr>
          <w:rFonts w:ascii="Verdana" w:eastAsia="Verdana" w:hAnsi="Verdana" w:cs="Verdana"/>
          <w:color w:val="222222"/>
          <w:highlight w:val="white"/>
        </w:rPr>
      </w:pPr>
      <w:r>
        <w:rPr>
          <w:rFonts w:ascii="Verdana" w:eastAsia="Verdana" w:hAnsi="Verdana" w:cs="Verdana"/>
          <w:b/>
          <w:i/>
          <w:color w:val="222222"/>
          <w:highlight w:val="white"/>
        </w:rPr>
        <w:t>MVO</w:t>
      </w:r>
      <w:r>
        <w:rPr>
          <w:rFonts w:ascii="Verdana" w:eastAsia="Verdana" w:hAnsi="Verdana" w:cs="Verdana"/>
          <w:color w:val="222222"/>
          <w:highlight w:val="white"/>
        </w:rPr>
        <w:t>: And his henchman ATO Debt and Extra Bills!!</w:t>
      </w:r>
    </w:p>
    <w:p w14:paraId="59BB5A4E" w14:textId="77777777" w:rsidR="004B0C5F" w:rsidRDefault="004B0C5F">
      <w:pPr>
        <w:rPr>
          <w:rFonts w:ascii="Verdana" w:eastAsia="Verdana" w:hAnsi="Verdana" w:cs="Verdana"/>
          <w:color w:val="222222"/>
          <w:highlight w:val="white"/>
        </w:rPr>
      </w:pPr>
    </w:p>
    <w:p w14:paraId="03843583" w14:textId="77777777" w:rsidR="004B0C5F" w:rsidRDefault="00000000">
      <w:pPr>
        <w:rPr>
          <w:rFonts w:ascii="Verdana" w:eastAsia="Verdana" w:hAnsi="Verdana" w:cs="Verdana"/>
          <w:color w:val="222222"/>
          <w:highlight w:val="white"/>
        </w:rPr>
      </w:pPr>
      <w:r>
        <w:rPr>
          <w:rFonts w:ascii="Verdana" w:eastAsia="Verdana" w:hAnsi="Verdana" w:cs="Verdana"/>
          <w:b/>
          <w:i/>
          <w:color w:val="222222"/>
          <w:highlight w:val="white"/>
        </w:rPr>
        <w:t>CB</w:t>
      </w:r>
      <w:r>
        <w:rPr>
          <w:rFonts w:ascii="Verdana" w:eastAsia="Verdana" w:hAnsi="Verdana" w:cs="Verdana"/>
          <w:color w:val="222222"/>
          <w:highlight w:val="white"/>
        </w:rPr>
        <w:t xml:space="preserve">: </w:t>
      </w:r>
      <w:proofErr w:type="spellStart"/>
      <w:r>
        <w:rPr>
          <w:rFonts w:ascii="Verdana" w:eastAsia="Verdana" w:hAnsi="Verdana" w:cs="Verdana"/>
          <w:color w:val="222222"/>
          <w:highlight w:val="white"/>
        </w:rPr>
        <w:t>Nyahhh</w:t>
      </w:r>
      <w:proofErr w:type="spellEnd"/>
      <w:r>
        <w:rPr>
          <w:rFonts w:ascii="Verdana" w:eastAsia="Verdana" w:hAnsi="Verdana" w:cs="Verdana"/>
          <w:color w:val="222222"/>
          <w:highlight w:val="white"/>
        </w:rPr>
        <w:t xml:space="preserve"> looks like your holidays are going to be a little… taxing.. </w:t>
      </w:r>
      <w:proofErr w:type="spellStart"/>
      <w:r>
        <w:rPr>
          <w:rFonts w:ascii="Verdana" w:eastAsia="Verdana" w:hAnsi="Verdana" w:cs="Verdana"/>
          <w:color w:val="222222"/>
          <w:highlight w:val="white"/>
        </w:rPr>
        <w:t>Mwahaha</w:t>
      </w:r>
      <w:proofErr w:type="spellEnd"/>
    </w:p>
    <w:p w14:paraId="02058789" w14:textId="77777777" w:rsidR="004B0C5F" w:rsidRDefault="004B0C5F">
      <w:pPr>
        <w:rPr>
          <w:rFonts w:ascii="Verdana" w:eastAsia="Verdana" w:hAnsi="Verdana" w:cs="Verdana"/>
          <w:color w:val="222222"/>
          <w:highlight w:val="white"/>
        </w:rPr>
      </w:pPr>
    </w:p>
    <w:p w14:paraId="292D34F0" w14:textId="77777777" w:rsidR="004B0C5F" w:rsidRDefault="00000000">
      <w:pPr>
        <w:rPr>
          <w:rFonts w:ascii="Verdana" w:eastAsia="Verdana" w:hAnsi="Verdana" w:cs="Verdana"/>
          <w:b/>
          <w:color w:val="222222"/>
          <w:highlight w:val="white"/>
          <w:u w:val="single"/>
        </w:rPr>
      </w:pPr>
      <w:r>
        <w:rPr>
          <w:rFonts w:ascii="Verdana" w:eastAsia="Verdana" w:hAnsi="Verdana" w:cs="Verdana"/>
          <w:b/>
          <w:color w:val="222222"/>
          <w:highlight w:val="white"/>
          <w:u w:val="single"/>
        </w:rPr>
        <w:t>SFX</w:t>
      </w:r>
      <w:r>
        <w:rPr>
          <w:rFonts w:ascii="Verdana" w:eastAsia="Verdana" w:hAnsi="Verdana" w:cs="Verdana"/>
          <w:color w:val="222222"/>
          <w:highlight w:val="white"/>
          <w:u w:val="single"/>
        </w:rPr>
        <w:t xml:space="preserve">: </w:t>
      </w:r>
      <w:r>
        <w:rPr>
          <w:rFonts w:ascii="Verdana" w:eastAsia="Verdana" w:hAnsi="Verdana" w:cs="Verdana"/>
          <w:b/>
          <w:color w:val="222222"/>
          <w:highlight w:val="white"/>
          <w:u w:val="single"/>
        </w:rPr>
        <w:t>Heroic trumpet</w:t>
      </w:r>
    </w:p>
    <w:p w14:paraId="4654AE6F" w14:textId="77777777" w:rsidR="004B0C5F" w:rsidRDefault="004B0C5F">
      <w:pPr>
        <w:rPr>
          <w:rFonts w:ascii="Verdana" w:eastAsia="Verdana" w:hAnsi="Verdana" w:cs="Verdana"/>
          <w:color w:val="222222"/>
          <w:highlight w:val="white"/>
        </w:rPr>
      </w:pPr>
    </w:p>
    <w:p w14:paraId="39B4C199" w14:textId="77777777" w:rsidR="004B0C5F" w:rsidRDefault="00000000">
      <w:pPr>
        <w:rPr>
          <w:rFonts w:ascii="Verdana" w:eastAsia="Verdana" w:hAnsi="Verdana" w:cs="Verdana"/>
          <w:color w:val="222222"/>
          <w:highlight w:val="white"/>
        </w:rPr>
      </w:pPr>
      <w:r>
        <w:rPr>
          <w:rFonts w:ascii="Verdana" w:eastAsia="Verdana" w:hAnsi="Verdana" w:cs="Verdana"/>
          <w:b/>
          <w:i/>
          <w:color w:val="222222"/>
          <w:highlight w:val="white"/>
        </w:rPr>
        <w:t>PA:</w:t>
      </w:r>
      <w:r>
        <w:rPr>
          <w:rFonts w:ascii="Verdana" w:eastAsia="Verdana" w:hAnsi="Verdana" w:cs="Verdana"/>
          <w:color w:val="222222"/>
          <w:highlight w:val="white"/>
        </w:rPr>
        <w:t xml:space="preserve"> Not so fast Cashflow Grinch!!</w:t>
      </w:r>
    </w:p>
    <w:p w14:paraId="6673EC49" w14:textId="77777777" w:rsidR="004B0C5F" w:rsidRDefault="004B0C5F">
      <w:pPr>
        <w:rPr>
          <w:rFonts w:ascii="Verdana" w:eastAsia="Verdana" w:hAnsi="Verdana" w:cs="Verdana"/>
          <w:color w:val="222222"/>
          <w:highlight w:val="white"/>
        </w:rPr>
      </w:pPr>
    </w:p>
    <w:p w14:paraId="083CA755" w14:textId="77777777" w:rsidR="004B0C5F" w:rsidRDefault="00000000">
      <w:pPr>
        <w:rPr>
          <w:rFonts w:ascii="Verdana" w:eastAsia="Verdana" w:hAnsi="Verdana" w:cs="Verdana"/>
          <w:color w:val="222222"/>
          <w:highlight w:val="white"/>
        </w:rPr>
      </w:pPr>
      <w:r>
        <w:rPr>
          <w:rFonts w:ascii="Verdana" w:eastAsia="Verdana" w:hAnsi="Verdana" w:cs="Verdana"/>
          <w:b/>
          <w:i/>
          <w:color w:val="222222"/>
          <w:highlight w:val="white"/>
        </w:rPr>
        <w:t>FVO and MVO</w:t>
      </w:r>
      <w:r>
        <w:rPr>
          <w:rFonts w:ascii="Verdana" w:eastAsia="Verdana" w:hAnsi="Verdana" w:cs="Verdana"/>
          <w:color w:val="222222"/>
          <w:highlight w:val="white"/>
        </w:rPr>
        <w:t>: Phillipson’s Accounting!</w:t>
      </w:r>
    </w:p>
    <w:p w14:paraId="19EC1031" w14:textId="77777777" w:rsidR="004B0C5F" w:rsidRDefault="004B0C5F">
      <w:pPr>
        <w:rPr>
          <w:rFonts w:ascii="Verdana" w:eastAsia="Verdana" w:hAnsi="Verdana" w:cs="Verdana"/>
          <w:color w:val="222222"/>
          <w:highlight w:val="white"/>
        </w:rPr>
      </w:pPr>
    </w:p>
    <w:p w14:paraId="1035F701" w14:textId="77777777" w:rsidR="004B0C5F" w:rsidRDefault="00000000">
      <w:pPr>
        <w:rPr>
          <w:rFonts w:ascii="Verdana" w:eastAsia="Verdana" w:hAnsi="Verdana" w:cs="Verdana"/>
          <w:b/>
          <w:color w:val="222222"/>
          <w:highlight w:val="white"/>
          <w:u w:val="single"/>
        </w:rPr>
      </w:pPr>
      <w:r>
        <w:rPr>
          <w:rFonts w:ascii="Verdana" w:eastAsia="Verdana" w:hAnsi="Verdana" w:cs="Verdana"/>
          <w:b/>
          <w:color w:val="222222"/>
          <w:highlight w:val="white"/>
          <w:u w:val="single"/>
        </w:rPr>
        <w:t>SFX: 2 punches - pop, pop</w:t>
      </w:r>
    </w:p>
    <w:p w14:paraId="0151949E" w14:textId="77777777" w:rsidR="004B0C5F" w:rsidRDefault="004B0C5F">
      <w:pPr>
        <w:rPr>
          <w:rFonts w:ascii="Verdana" w:eastAsia="Verdana" w:hAnsi="Verdana" w:cs="Verdana"/>
          <w:color w:val="222222"/>
          <w:highlight w:val="white"/>
        </w:rPr>
      </w:pPr>
    </w:p>
    <w:p w14:paraId="31BF2E2B" w14:textId="77777777" w:rsidR="004B0C5F" w:rsidRDefault="00000000">
      <w:pPr>
        <w:rPr>
          <w:rFonts w:ascii="Verdana" w:eastAsia="Verdana" w:hAnsi="Verdana" w:cs="Verdana"/>
          <w:color w:val="222222"/>
          <w:highlight w:val="white"/>
        </w:rPr>
      </w:pPr>
      <w:r>
        <w:rPr>
          <w:rFonts w:ascii="Verdana" w:eastAsia="Verdana" w:hAnsi="Verdana" w:cs="Verdana"/>
          <w:b/>
          <w:i/>
          <w:color w:val="222222"/>
          <w:highlight w:val="white"/>
        </w:rPr>
        <w:t>PA</w:t>
      </w:r>
      <w:r>
        <w:rPr>
          <w:rFonts w:ascii="Verdana" w:eastAsia="Verdana" w:hAnsi="Verdana" w:cs="Verdana"/>
          <w:color w:val="222222"/>
          <w:highlight w:val="white"/>
        </w:rPr>
        <w:t>: Here’s another one.. With interest!</w:t>
      </w:r>
    </w:p>
    <w:p w14:paraId="0E5AE704" w14:textId="77777777" w:rsidR="004B0C5F" w:rsidRDefault="004B0C5F">
      <w:pPr>
        <w:rPr>
          <w:rFonts w:ascii="Verdana" w:eastAsia="Verdana" w:hAnsi="Verdana" w:cs="Verdana"/>
          <w:color w:val="222222"/>
          <w:highlight w:val="white"/>
        </w:rPr>
      </w:pPr>
    </w:p>
    <w:p w14:paraId="505D36B1" w14:textId="77777777" w:rsidR="004B0C5F" w:rsidRDefault="00000000">
      <w:pPr>
        <w:rPr>
          <w:rFonts w:ascii="Verdana" w:eastAsia="Verdana" w:hAnsi="Verdana" w:cs="Verdana"/>
          <w:b/>
          <w:color w:val="222222"/>
          <w:highlight w:val="white"/>
          <w:u w:val="single"/>
        </w:rPr>
      </w:pPr>
      <w:r>
        <w:rPr>
          <w:rFonts w:ascii="Verdana" w:eastAsia="Verdana" w:hAnsi="Verdana" w:cs="Verdana"/>
          <w:b/>
          <w:color w:val="222222"/>
          <w:highlight w:val="white"/>
          <w:u w:val="single"/>
        </w:rPr>
        <w:t xml:space="preserve">SFX: 1 punches - </w:t>
      </w:r>
      <w:proofErr w:type="spellStart"/>
      <w:r>
        <w:rPr>
          <w:rFonts w:ascii="Verdana" w:eastAsia="Verdana" w:hAnsi="Verdana" w:cs="Verdana"/>
          <w:b/>
          <w:color w:val="222222"/>
          <w:highlight w:val="white"/>
          <w:u w:val="single"/>
        </w:rPr>
        <w:t>pahhh</w:t>
      </w:r>
      <w:proofErr w:type="spellEnd"/>
    </w:p>
    <w:p w14:paraId="23080945" w14:textId="77777777" w:rsidR="004B0C5F" w:rsidRDefault="00000000">
      <w:pPr>
        <w:rPr>
          <w:rFonts w:ascii="Verdana" w:eastAsia="Verdana" w:hAnsi="Verdana" w:cs="Verdana"/>
          <w:color w:val="222222"/>
          <w:highlight w:val="white"/>
        </w:rPr>
      </w:pPr>
      <w:r>
        <w:rPr>
          <w:rFonts w:ascii="Verdana" w:eastAsia="Verdana" w:hAnsi="Verdana" w:cs="Verdana"/>
          <w:b/>
          <w:i/>
          <w:color w:val="222222"/>
          <w:highlight w:val="white"/>
        </w:rPr>
        <w:t>CB</w:t>
      </w:r>
      <w:r>
        <w:rPr>
          <w:rFonts w:ascii="Verdana" w:eastAsia="Verdana" w:hAnsi="Verdana" w:cs="Verdana"/>
          <w:color w:val="222222"/>
          <w:highlight w:val="white"/>
        </w:rPr>
        <w:t xml:space="preserve">: </w:t>
      </w:r>
      <w:proofErr w:type="spellStart"/>
      <w:r>
        <w:rPr>
          <w:rFonts w:ascii="Verdana" w:eastAsia="Verdana" w:hAnsi="Verdana" w:cs="Verdana"/>
          <w:color w:val="222222"/>
          <w:highlight w:val="white"/>
        </w:rPr>
        <w:t>ahhh</w:t>
      </w:r>
      <w:proofErr w:type="spellEnd"/>
    </w:p>
    <w:p w14:paraId="06585983" w14:textId="77777777" w:rsidR="004B0C5F" w:rsidRDefault="004B0C5F">
      <w:pPr>
        <w:rPr>
          <w:rFonts w:ascii="Verdana" w:eastAsia="Verdana" w:hAnsi="Verdana" w:cs="Verdana"/>
          <w:color w:val="222222"/>
          <w:highlight w:val="white"/>
        </w:rPr>
      </w:pPr>
    </w:p>
    <w:p w14:paraId="066EA7F9" w14:textId="77777777" w:rsidR="004B0C5F" w:rsidRDefault="00000000">
      <w:pPr>
        <w:rPr>
          <w:rFonts w:ascii="Verdana" w:eastAsia="Verdana" w:hAnsi="Verdana" w:cs="Verdana"/>
          <w:color w:val="222222"/>
          <w:highlight w:val="white"/>
        </w:rPr>
      </w:pPr>
      <w:r>
        <w:rPr>
          <w:rFonts w:ascii="Verdana" w:eastAsia="Verdana" w:hAnsi="Verdana" w:cs="Verdana"/>
          <w:b/>
          <w:i/>
          <w:color w:val="222222"/>
          <w:highlight w:val="white"/>
        </w:rPr>
        <w:t>FVO and MVO</w:t>
      </w:r>
      <w:r>
        <w:rPr>
          <w:rFonts w:ascii="Verdana" w:eastAsia="Verdana" w:hAnsi="Verdana" w:cs="Verdana"/>
          <w:color w:val="222222"/>
          <w:highlight w:val="white"/>
        </w:rPr>
        <w:t>: Thanks Phillipson’s Accounting!</w:t>
      </w:r>
    </w:p>
    <w:p w14:paraId="5E2EA378" w14:textId="77777777" w:rsidR="004B0C5F" w:rsidRDefault="004B0C5F">
      <w:pPr>
        <w:rPr>
          <w:rFonts w:ascii="Verdana" w:eastAsia="Verdana" w:hAnsi="Verdana" w:cs="Verdana"/>
          <w:color w:val="222222"/>
          <w:highlight w:val="white"/>
        </w:rPr>
      </w:pPr>
    </w:p>
    <w:p w14:paraId="3E420C49" w14:textId="77777777" w:rsidR="004B0C5F" w:rsidRDefault="004B0C5F">
      <w:pPr>
        <w:rPr>
          <w:rFonts w:ascii="Verdana" w:eastAsia="Verdana" w:hAnsi="Verdana" w:cs="Verdana"/>
          <w:color w:val="222222"/>
          <w:highlight w:val="white"/>
        </w:rPr>
      </w:pPr>
    </w:p>
    <w:p w14:paraId="06DE1042" w14:textId="77777777" w:rsidR="004B0C5F" w:rsidRDefault="004B0C5F">
      <w:pPr>
        <w:rPr>
          <w:rFonts w:ascii="Verdana" w:eastAsia="Verdana" w:hAnsi="Verdana" w:cs="Verdana"/>
          <w:color w:val="222222"/>
          <w:highlight w:val="white"/>
        </w:rPr>
      </w:pPr>
    </w:p>
    <w:p w14:paraId="10226F40" w14:textId="77777777" w:rsidR="004B0C5F" w:rsidRDefault="00000000">
      <w:pPr>
        <w:rPr>
          <w:rFonts w:ascii="Verdana" w:eastAsia="Verdana" w:hAnsi="Verdana" w:cs="Verdana"/>
          <w:color w:val="222222"/>
          <w:highlight w:val="white"/>
        </w:rPr>
      </w:pPr>
      <w:r>
        <w:rPr>
          <w:rFonts w:ascii="Verdana" w:eastAsia="Verdana" w:hAnsi="Verdana" w:cs="Verdana"/>
          <w:b/>
          <w:i/>
          <w:color w:val="222222"/>
          <w:highlight w:val="white"/>
        </w:rPr>
        <w:t>PA</w:t>
      </w:r>
      <w:r>
        <w:rPr>
          <w:rFonts w:ascii="Verdana" w:eastAsia="Verdana" w:hAnsi="Verdana" w:cs="Verdana"/>
          <w:color w:val="222222"/>
          <w:highlight w:val="white"/>
        </w:rPr>
        <w:t xml:space="preserve">: Christmas Bills are no match for </w:t>
      </w:r>
      <w:proofErr w:type="spellStart"/>
      <w:r>
        <w:rPr>
          <w:rFonts w:ascii="Verdana" w:eastAsia="Verdana" w:hAnsi="Verdana" w:cs="Verdana"/>
          <w:color w:val="222222"/>
          <w:highlight w:val="white"/>
        </w:rPr>
        <w:t>Phillipsons’s</w:t>
      </w:r>
      <w:proofErr w:type="spellEnd"/>
      <w:r>
        <w:rPr>
          <w:rFonts w:ascii="Verdana" w:eastAsia="Verdana" w:hAnsi="Verdana" w:cs="Verdana"/>
          <w:color w:val="222222"/>
          <w:highlight w:val="white"/>
        </w:rPr>
        <w:t xml:space="preserve"> Accounting! </w:t>
      </w:r>
    </w:p>
    <w:p w14:paraId="1412915E" w14:textId="77777777" w:rsidR="004B0C5F" w:rsidRDefault="00000000">
      <w:pPr>
        <w:rPr>
          <w:rFonts w:ascii="Verdana" w:eastAsia="Verdana" w:hAnsi="Verdana" w:cs="Verdana"/>
          <w:color w:val="222222"/>
          <w:highlight w:val="white"/>
        </w:rPr>
      </w:pPr>
      <w:r>
        <w:rPr>
          <w:rFonts w:ascii="Verdana" w:eastAsia="Verdana" w:hAnsi="Verdana" w:cs="Verdana"/>
          <w:color w:val="222222"/>
          <w:highlight w:val="white"/>
        </w:rPr>
        <w:t xml:space="preserve">They’ve got your back during the festive season, looking after both business and personal accounts. </w:t>
      </w:r>
    </w:p>
    <w:p w14:paraId="275F6F95" w14:textId="77777777" w:rsidR="004B0C5F" w:rsidRDefault="00000000">
      <w:pPr>
        <w:rPr>
          <w:rFonts w:ascii="Verdana" w:eastAsia="Verdana" w:hAnsi="Verdana" w:cs="Verdana"/>
          <w:color w:val="222222"/>
          <w:highlight w:val="white"/>
        </w:rPr>
      </w:pPr>
      <w:r>
        <w:rPr>
          <w:rFonts w:ascii="Verdana" w:eastAsia="Verdana" w:hAnsi="Verdana" w:cs="Verdana"/>
          <w:color w:val="222222"/>
          <w:highlight w:val="white"/>
        </w:rPr>
        <w:t>Don’t let your festive spirit depreciate, let Phillipson’s Accounting give you a net profit Christmas!</w:t>
      </w:r>
    </w:p>
    <w:p w14:paraId="134875F5" w14:textId="77777777" w:rsidR="004B0C5F" w:rsidRDefault="004B0C5F">
      <w:pPr>
        <w:rPr>
          <w:rFonts w:ascii="Verdana" w:eastAsia="Verdana" w:hAnsi="Verdana" w:cs="Verdana"/>
          <w:color w:val="444444"/>
          <w:highlight w:val="white"/>
        </w:rPr>
      </w:pPr>
    </w:p>
    <w:sectPr w:rsidR="004B0C5F">
      <w:footerReference w:type="default" r:id="rId6"/>
      <w:pgSz w:w="12240" w:h="15840"/>
      <w:pgMar w:top="1440" w:right="1440" w:bottom="1440" w:left="1440" w:header="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C6CADD" w14:textId="77777777" w:rsidR="002C6B87" w:rsidRDefault="002C6B87">
      <w:pPr>
        <w:spacing w:line="240" w:lineRule="auto"/>
      </w:pPr>
      <w:r>
        <w:separator/>
      </w:r>
    </w:p>
  </w:endnote>
  <w:endnote w:type="continuationSeparator" w:id="0">
    <w:p w14:paraId="34BF21C6" w14:textId="77777777" w:rsidR="002C6B87" w:rsidRDefault="002C6B8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8A23E3" w14:textId="77777777" w:rsidR="004B0C5F" w:rsidRDefault="00000000">
    <w:pPr>
      <w:pBdr>
        <w:top w:val="nil"/>
        <w:left w:val="nil"/>
        <w:bottom w:val="nil"/>
        <w:right w:val="nil"/>
        <w:between w:val="nil"/>
      </w:pBdr>
      <w:rPr>
        <w:b/>
        <w:i/>
        <w:sz w:val="16"/>
        <w:szCs w:val="16"/>
      </w:rPr>
    </w:pPr>
    <w:r>
      <w:rPr>
        <w:b/>
        <w:i/>
        <w:sz w:val="16"/>
        <w:szCs w:val="16"/>
      </w:rPr>
      <w:t>All information contained in this document is strictly confidential and must be destroyed if received by mistake. Please confirm this script by signing and faxing, or by acknowledgment in an email or on the phone.</w:t>
    </w:r>
  </w:p>
  <w:p w14:paraId="708F7CA6" w14:textId="77777777" w:rsidR="004B0C5F" w:rsidRDefault="00000000">
    <w:pPr>
      <w:pBdr>
        <w:top w:val="nil"/>
        <w:left w:val="nil"/>
        <w:bottom w:val="nil"/>
        <w:right w:val="nil"/>
        <w:between w:val="nil"/>
      </w:pBdr>
      <w:rPr>
        <w:b/>
        <w:i/>
        <w:sz w:val="16"/>
        <w:szCs w:val="16"/>
      </w:rPr>
    </w:pPr>
    <w:r>
      <w:rPr>
        <w:b/>
        <w:i/>
        <w:sz w:val="16"/>
        <w:szCs w:val="16"/>
      </w:rPr>
      <w:t>All late changes to scripts after approval or acknowledgement via phone, fax or email, will incur a $50 production fee.</w:t>
    </w:r>
  </w:p>
  <w:p w14:paraId="4BADED8E" w14:textId="77777777" w:rsidR="004B0C5F" w:rsidRDefault="004B0C5F">
    <w:pPr>
      <w:pBdr>
        <w:top w:val="nil"/>
        <w:left w:val="nil"/>
        <w:bottom w:val="nil"/>
        <w:right w:val="nil"/>
        <w:between w:val="nil"/>
      </w:pBdr>
      <w:rPr>
        <w:b/>
        <w:i/>
        <w:sz w:val="16"/>
        <w:szCs w:val="16"/>
      </w:rPr>
    </w:pPr>
  </w:p>
  <w:p w14:paraId="6A7F4729" w14:textId="77777777" w:rsidR="004B0C5F" w:rsidRDefault="00000000">
    <w:pPr>
      <w:pBdr>
        <w:top w:val="nil"/>
        <w:left w:val="nil"/>
        <w:bottom w:val="nil"/>
        <w:right w:val="nil"/>
        <w:between w:val="nil"/>
      </w:pBdr>
      <w:rPr>
        <w:b/>
        <w:i/>
        <w:sz w:val="16"/>
        <w:szCs w:val="16"/>
      </w:rPr>
    </w:pPr>
    <w:r>
      <w:rPr>
        <w:rFonts w:ascii="Verdana" w:eastAsia="Verdana" w:hAnsi="Verdana" w:cs="Verdana"/>
        <w:sz w:val="20"/>
        <w:szCs w:val="20"/>
      </w:rPr>
      <w:t xml:space="preserve">Sign for approval:__________________________________  *To add a word, delete one.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4108B1" w14:textId="77777777" w:rsidR="002C6B87" w:rsidRDefault="002C6B87">
      <w:pPr>
        <w:spacing w:line="240" w:lineRule="auto"/>
      </w:pPr>
      <w:r>
        <w:separator/>
      </w:r>
    </w:p>
  </w:footnote>
  <w:footnote w:type="continuationSeparator" w:id="0">
    <w:p w14:paraId="4F7FB1BE" w14:textId="77777777" w:rsidR="002C6B87" w:rsidRDefault="002C6B87">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B0C5F"/>
    <w:rsid w:val="002C6B87"/>
    <w:rsid w:val="00307758"/>
    <w:rsid w:val="004B0C5F"/>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A3E16A"/>
  <w15:docId w15:val="{B1C86054-63E4-4BCB-B53C-C528CB2E63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AU" w:bidi="ar-SA"/>
      </w:rPr>
    </w:rPrDefault>
    <w:pPrDefault>
      <w:pPr>
        <w:widowControl w:val="0"/>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spacing w:before="480" w:after="120"/>
      <w:outlineLvl w:val="0"/>
    </w:pPr>
    <w:rPr>
      <w:b/>
      <w:sz w:val="48"/>
      <w:szCs w:val="48"/>
    </w:rPr>
  </w:style>
  <w:style w:type="paragraph" w:styleId="Heading2">
    <w:name w:val="heading 2"/>
    <w:basedOn w:val="Normal"/>
    <w:next w:val="Normal"/>
    <w:uiPriority w:val="9"/>
    <w:semiHidden/>
    <w:unhideWhenUsed/>
    <w:qFormat/>
    <w:pPr>
      <w:spacing w:before="360" w:after="80"/>
      <w:outlineLvl w:val="1"/>
    </w:pPr>
    <w:rPr>
      <w:b/>
      <w:sz w:val="36"/>
      <w:szCs w:val="36"/>
    </w:rPr>
  </w:style>
  <w:style w:type="paragraph" w:styleId="Heading3">
    <w:name w:val="heading 3"/>
    <w:basedOn w:val="Normal"/>
    <w:next w:val="Normal"/>
    <w:uiPriority w:val="9"/>
    <w:semiHidden/>
    <w:unhideWhenUsed/>
    <w:qFormat/>
    <w:pPr>
      <w:spacing w:before="280" w:after="80"/>
      <w:outlineLvl w:val="2"/>
    </w:pPr>
    <w:rPr>
      <w:b/>
      <w:sz w:val="28"/>
      <w:szCs w:val="28"/>
    </w:rPr>
  </w:style>
  <w:style w:type="paragraph" w:styleId="Heading4">
    <w:name w:val="heading 4"/>
    <w:basedOn w:val="Normal"/>
    <w:next w:val="Normal"/>
    <w:uiPriority w:val="9"/>
    <w:semiHidden/>
    <w:unhideWhenUsed/>
    <w:qFormat/>
    <w:pPr>
      <w:spacing w:before="240" w:after="40"/>
      <w:outlineLvl w:val="3"/>
    </w:pPr>
    <w:rPr>
      <w:b/>
      <w:sz w:val="24"/>
      <w:szCs w:val="24"/>
    </w:rPr>
  </w:style>
  <w:style w:type="paragraph" w:styleId="Heading5">
    <w:name w:val="heading 5"/>
    <w:basedOn w:val="Normal"/>
    <w:next w:val="Normal"/>
    <w:uiPriority w:val="9"/>
    <w:semiHidden/>
    <w:unhideWhenUsed/>
    <w:qFormat/>
    <w:pPr>
      <w:spacing w:before="220" w:after="40"/>
      <w:outlineLvl w:val="4"/>
    </w:pPr>
    <w:rPr>
      <w:b/>
    </w:rPr>
  </w:style>
  <w:style w:type="paragraph" w:styleId="Heading6">
    <w:name w:val="heading 6"/>
    <w:basedOn w:val="Normal"/>
    <w:next w:val="Normal"/>
    <w:uiPriority w:val="9"/>
    <w:semiHidden/>
    <w:unhideWhenUsed/>
    <w:qFormat/>
    <w:pPr>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spacing w:before="480" w:after="120"/>
    </w:pPr>
    <w:rPr>
      <w:b/>
      <w:sz w:val="72"/>
      <w:szCs w:val="72"/>
    </w:rPr>
  </w:style>
  <w:style w:type="paragraph" w:styleId="Subtitle">
    <w:name w:val="Subtitle"/>
    <w:basedOn w:val="Normal"/>
    <w:next w:val="Normal"/>
    <w:uiPriority w:val="11"/>
    <w:qFormat/>
    <w:pPr>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162</Words>
  <Characters>929</Characters>
  <Application>Microsoft Office Word</Application>
  <DocSecurity>0</DocSecurity>
  <Lines>7</Lines>
  <Paragraphs>2</Paragraphs>
  <ScaleCrop>false</ScaleCrop>
  <Company/>
  <LinksUpToDate>false</LinksUpToDate>
  <CharactersWithSpaces>1089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Rob Goodwin</cp:lastModifiedBy>
  <cp:revision>2</cp:revision>
  <dcterms:created xsi:type="dcterms:W3CDTF">2022-09-13T10:36:00Z</dcterms:created>
  <dcterms:modified xsi:type="dcterms:W3CDTF">2022-09-13T10:37:00Z</dcterms:modified>
</cp:coreProperties>
</file>